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676" w:rsidRPr="00542676" w:rsidRDefault="00542676" w:rsidP="00542676">
      <w:pPr>
        <w:tabs>
          <w:tab w:val="left" w:pos="-1440"/>
          <w:tab w:val="left" w:pos="-720"/>
          <w:tab w:val="left" w:pos="0"/>
          <w:tab w:val="left" w:pos="195"/>
        </w:tabs>
        <w:spacing w:before="100" w:beforeAutospacing="1" w:after="100" w:afterAutospacing="1" w:line="240" w:lineRule="auto"/>
        <w:jc w:val="center"/>
        <w:rPr>
          <w:rFonts w:ascii="Times New Roman" w:eastAsia="Times New Roman" w:hAnsi="Times New Roman" w:cs="Times New Roman"/>
          <w:sz w:val="24"/>
          <w:szCs w:val="24"/>
        </w:rPr>
      </w:pPr>
      <w:r w:rsidRPr="00542676">
        <w:rPr>
          <w:rFonts w:ascii="Times New Roman" w:eastAsia="Times New Roman" w:hAnsi="Times New Roman" w:cs="Times New Roman"/>
          <w:b/>
          <w:sz w:val="24"/>
          <w:szCs w:val="24"/>
        </w:rPr>
        <w:t>The INTASC Standards</w:t>
      </w:r>
    </w:p>
    <w:p w:rsidR="00542676" w:rsidRPr="00542676" w:rsidRDefault="00542676" w:rsidP="00542676">
      <w:pPr>
        <w:tabs>
          <w:tab w:val="left" w:pos="-1440"/>
          <w:tab w:val="left" w:pos="-720"/>
          <w:tab w:val="left" w:pos="0"/>
          <w:tab w:val="left" w:pos="195"/>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b/>
          <w:sz w:val="24"/>
          <w:szCs w:val="24"/>
        </w:rPr>
        <w:t> </w:t>
      </w:r>
    </w:p>
    <w:p w:rsidR="00542676" w:rsidRPr="00542676" w:rsidRDefault="00542676" w:rsidP="00542676">
      <w:pPr>
        <w:tabs>
          <w:tab w:val="left" w:pos="-1440"/>
          <w:tab w:val="left" w:pos="-720"/>
          <w:tab w:val="left" w:pos="0"/>
          <w:tab w:val="left" w:pos="195"/>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b/>
          <w:sz w:val="24"/>
          <w:szCs w:val="24"/>
        </w:rPr>
        <w:t>The Performance-Based Licensure product uses the ten standards articulated by the Interstate New Teacher Assessment and Support Consortium (INTASC).  These standards reflect the professional consensus of what beginning teachers should know and be able to do.  The standards and the key indicators associated with them follow.  They provide the framework for the rubrics used to assess the products.</w:t>
      </w: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3303"/>
        </w:trPr>
        <w:tc>
          <w:tcPr>
            <w:tcW w:w="9480"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left" w:pos="-1440"/>
                <w:tab w:val="left" w:pos="-720"/>
                <w:tab w:val="left" w:pos="0"/>
                <w:tab w:val="left" w:pos="195"/>
              </w:tabs>
              <w:spacing w:before="100" w:beforeAutospacing="1" w:after="100" w:afterAutospacing="1" w:line="240" w:lineRule="auto"/>
              <w:ind w:left="195"/>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STANDARD 1: CONTENT PEDAGOGY</w:t>
            </w:r>
          </w:p>
          <w:p w:rsidR="00542676" w:rsidRPr="00542676" w:rsidRDefault="00542676" w:rsidP="00536D34">
            <w:pPr>
              <w:tabs>
                <w:tab w:val="left" w:pos="-1440"/>
                <w:tab w:val="left" w:pos="-720"/>
                <w:tab w:val="left" w:pos="0"/>
                <w:tab w:val="left" w:pos="195"/>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The teacher understands the central concepts, tools of inquiry, and structures of the discipline he or she teaches and can create learning experiences that make these aspects of subject matter meaningful for students.</w:t>
            </w:r>
          </w:p>
          <w:p w:rsidR="00542676" w:rsidRPr="00542676" w:rsidRDefault="00542676" w:rsidP="00542676">
            <w:pPr>
              <w:tabs>
                <w:tab w:val="left" w:pos="-1440"/>
                <w:tab w:val="left" w:pos="-720"/>
                <w:tab w:val="left" w:pos="0"/>
                <w:tab w:val="left" w:pos="195"/>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542676">
      <w:pPr>
        <w:tabs>
          <w:tab w:val="left" w:pos="-1440"/>
          <w:tab w:val="left" w:pos="-720"/>
          <w:tab w:val="left" w:pos="0"/>
          <w:tab w:val="left" w:pos="195"/>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r w:rsidRPr="00542676">
        <w:rPr>
          <w:rFonts w:ascii="Arial" w:eastAsia="Times New Roman" w:hAnsi="Arial" w:cs="Times New Roman"/>
          <w:bCs/>
          <w:i/>
          <w:sz w:val="28"/>
          <w:szCs w:val="20"/>
        </w:rPr>
        <w:tab/>
        <w:t>KEY INDICATORS</w:t>
      </w:r>
    </w:p>
    <w:p w:rsidR="00542676" w:rsidRPr="00542676" w:rsidRDefault="00542676" w:rsidP="00542676">
      <w:pPr>
        <w:tabs>
          <w:tab w:val="left" w:pos="-1440"/>
          <w:tab w:val="left" w:pos="-720"/>
          <w:tab w:val="left" w:pos="0"/>
          <w:tab w:val="left" w:pos="195"/>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542676">
      <w:pPr>
        <w:tabs>
          <w:tab w:val="left" w:pos="-1440"/>
          <w:tab w:val="left" w:pos="-720"/>
          <w:tab w:val="left" w:pos="0"/>
          <w:tab w:val="left" w:pos="195"/>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xml:space="preserve"> 1.1 </w:t>
      </w:r>
      <w:r w:rsidRPr="00542676">
        <w:rPr>
          <w:rFonts w:ascii="Arial" w:eastAsia="Times New Roman" w:hAnsi="Arial" w:cs="Times New Roman"/>
          <w:bCs/>
          <w:sz w:val="28"/>
          <w:szCs w:val="20"/>
        </w:rPr>
        <w:tab/>
        <w:t>demonstrates an understanding of the central concepts of his or her discipline.</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1.2</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uses explanations and representations that link curriculum to prior learning.</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1.3</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evaluates resources and curriculum materials for appropriateness to the curriculum and</w:t>
      </w:r>
      <w:r>
        <w:rPr>
          <w:rFonts w:ascii="Arial" w:eastAsia="Times New Roman" w:hAnsi="Arial" w:cs="Times New Roman"/>
          <w:bCs/>
          <w:sz w:val="28"/>
          <w:szCs w:val="20"/>
        </w:rPr>
        <w:t xml:space="preserve"> </w:t>
      </w:r>
      <w:r w:rsidRPr="00542676">
        <w:rPr>
          <w:rFonts w:ascii="Arial" w:eastAsia="Times New Roman" w:hAnsi="Arial" w:cs="Times New Roman"/>
          <w:bCs/>
          <w:sz w:val="28"/>
          <w:szCs w:val="20"/>
        </w:rPr>
        <w:t>instructional delivery.</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1.4</w:t>
      </w:r>
      <w:r w:rsidRPr="00542676">
        <w:rPr>
          <w:rFonts w:ascii="Arial" w:eastAsia="Times New Roman" w:hAnsi="Arial" w:cs="Times New Roman"/>
          <w:bCs/>
          <w:sz w:val="28"/>
          <w:szCs w:val="20"/>
        </w:rPr>
        <w:tab/>
        <w:t xml:space="preserve"> engages students in interpreting ideas from a variety of perspectives.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1.5</w:t>
      </w:r>
      <w:r w:rsidRPr="00542676">
        <w:rPr>
          <w:rFonts w:ascii="Arial" w:eastAsia="Times New Roman" w:hAnsi="Arial" w:cs="Times New Roman"/>
          <w:bCs/>
          <w:sz w:val="28"/>
          <w:szCs w:val="20"/>
        </w:rPr>
        <w:tab/>
        <w:t xml:space="preserve"> uses interdisciplinary approaches to teaching and learning.</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1.6</w:t>
      </w:r>
      <w:r w:rsidRPr="00542676">
        <w:rPr>
          <w:rFonts w:ascii="Arial" w:eastAsia="Times New Roman" w:hAnsi="Arial" w:cs="Times New Roman"/>
          <w:bCs/>
          <w:sz w:val="28"/>
          <w:szCs w:val="20"/>
        </w:rPr>
        <w:tab/>
        <w:t xml:space="preserve"> uses methods of inquiry that are central to the discipline.</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2024"/>
        </w:trPr>
        <w:tc>
          <w:tcPr>
            <w:tcW w:w="13048"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lastRenderedPageBreak/>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2:  STUDENT DEVELOPMENT</w:t>
            </w:r>
          </w:p>
          <w:p w:rsidR="00542676" w:rsidRPr="00542676" w:rsidRDefault="00542676" w:rsidP="00542676">
            <w:pPr>
              <w:tabs>
                <w:tab w:val="left" w:pos="0"/>
                <w:tab w:val="left" w:pos="360"/>
                <w:tab w:val="left" w:pos="540"/>
                <w:tab w:val="left" w:pos="1440"/>
              </w:tabs>
              <w:spacing w:after="0" w:line="240" w:lineRule="auto"/>
              <w:ind w:left="360" w:righ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teacher understands how children learn and develop, and can provide learning opportunities that support a child’s intellectual, social, and personal development.</w:t>
            </w:r>
          </w:p>
          <w:p w:rsidR="00542676" w:rsidRPr="00542676" w:rsidRDefault="00542676" w:rsidP="00542676">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r w:rsidRPr="00542676">
        <w:rPr>
          <w:rFonts w:ascii="Arial" w:eastAsia="Times New Roman" w:hAnsi="Arial" w:cs="Times New Roman"/>
          <w:bCs/>
          <w:i/>
          <w:sz w:val="28"/>
          <w:szCs w:val="20"/>
        </w:rPr>
        <w:tab/>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2.1</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pacing w:val="2"/>
          <w:sz w:val="28"/>
          <w:szCs w:val="20"/>
        </w:rPr>
        <w:t xml:space="preserve"> </w:t>
      </w:r>
      <w:proofErr w:type="gramStart"/>
      <w:r w:rsidRPr="00542676">
        <w:rPr>
          <w:rFonts w:ascii="Arial" w:eastAsia="Times New Roman" w:hAnsi="Arial" w:cs="Times New Roman"/>
          <w:bCs/>
          <w:spacing w:val="2"/>
          <w:sz w:val="28"/>
          <w:szCs w:val="20"/>
        </w:rPr>
        <w:t>ev</w:t>
      </w:r>
      <w:r w:rsidRPr="00542676">
        <w:rPr>
          <w:rFonts w:ascii="Arial" w:eastAsia="Times New Roman" w:hAnsi="Arial" w:cs="Times New Roman"/>
          <w:bCs/>
          <w:sz w:val="28"/>
          <w:szCs w:val="20"/>
        </w:rPr>
        <w:t>aluates</w:t>
      </w:r>
      <w:proofErr w:type="gramEnd"/>
      <w:r w:rsidRPr="00542676">
        <w:rPr>
          <w:rFonts w:ascii="Arial" w:eastAsia="Times New Roman" w:hAnsi="Arial" w:cs="Times New Roman"/>
          <w:bCs/>
          <w:sz w:val="28"/>
          <w:szCs w:val="20"/>
        </w:rPr>
        <w:t xml:space="preserve"> student performance to design instruction appropriate for social, cognitive, and </w:t>
      </w:r>
      <w:r w:rsidRPr="00542676">
        <w:rPr>
          <w:rFonts w:ascii="Arial" w:eastAsia="Times New Roman" w:hAnsi="Arial" w:cs="Times New Roman"/>
          <w:bCs/>
          <w:spacing w:val="2"/>
          <w:sz w:val="28"/>
          <w:szCs w:val="20"/>
        </w:rPr>
        <w:t xml:space="preserve">emotional </w:t>
      </w:r>
      <w:r w:rsidRPr="00542676">
        <w:rPr>
          <w:rFonts w:ascii="Arial" w:eastAsia="Times New Roman" w:hAnsi="Arial" w:cs="Times New Roman"/>
          <w:bCs/>
          <w:sz w:val="28"/>
          <w:szCs w:val="20"/>
        </w:rPr>
        <w:t>development.</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2.2</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creates</w:t>
      </w:r>
      <w:proofErr w:type="gramEnd"/>
      <w:r w:rsidRPr="00542676">
        <w:rPr>
          <w:rFonts w:ascii="Arial" w:eastAsia="Times New Roman" w:hAnsi="Arial" w:cs="Times New Roman"/>
          <w:bCs/>
          <w:sz w:val="28"/>
          <w:szCs w:val="20"/>
        </w:rPr>
        <w:t xml:space="preserve"> relevance for students by linking with their prior experiences.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2.3</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provides</w:t>
      </w:r>
      <w:proofErr w:type="gramEnd"/>
      <w:r w:rsidRPr="00542676">
        <w:rPr>
          <w:rFonts w:ascii="Arial" w:eastAsia="Times New Roman" w:hAnsi="Arial" w:cs="Times New Roman"/>
          <w:bCs/>
          <w:sz w:val="28"/>
          <w:szCs w:val="20"/>
        </w:rPr>
        <w:t xml:space="preserve"> opportunities for students to assume responsibility for and be actively engaged in their learning.</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roofErr w:type="gramStart"/>
      <w:r w:rsidRPr="00542676">
        <w:rPr>
          <w:rFonts w:ascii="Arial" w:eastAsia="Times New Roman" w:hAnsi="Arial" w:cs="Times New Roman"/>
          <w:bCs/>
          <w:sz w:val="28"/>
          <w:szCs w:val="20"/>
        </w:rPr>
        <w:t>2.4  encourages</w:t>
      </w:r>
      <w:proofErr w:type="gramEnd"/>
      <w:r w:rsidRPr="00542676">
        <w:rPr>
          <w:rFonts w:ascii="Arial" w:eastAsia="Times New Roman" w:hAnsi="Arial" w:cs="Times New Roman"/>
          <w:bCs/>
          <w:sz w:val="28"/>
          <w:szCs w:val="20"/>
        </w:rPr>
        <w:t xml:space="preserve"> student reflection on prior knowledge and its connection to new information.</w:t>
      </w:r>
    </w:p>
    <w:p w:rsidR="00542676" w:rsidRPr="00542676" w:rsidRDefault="00542676" w:rsidP="00542676">
      <w:pPr>
        <w:tabs>
          <w:tab w:val="left" w:pos="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2.5</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accesses student thinking as a basis for instructional activities through group/individual</w:t>
      </w:r>
      <w:r>
        <w:rPr>
          <w:rFonts w:ascii="Arial" w:eastAsia="Times New Roman" w:hAnsi="Arial" w:cs="Times New Roman"/>
          <w:bCs/>
          <w:sz w:val="28"/>
          <w:szCs w:val="20"/>
        </w:rPr>
        <w:t xml:space="preserve"> </w:t>
      </w:r>
      <w:r w:rsidRPr="00542676">
        <w:rPr>
          <w:rFonts w:ascii="Arial" w:eastAsia="Times New Roman" w:hAnsi="Arial" w:cs="Times New Roman"/>
          <w:bCs/>
          <w:sz w:val="28"/>
          <w:szCs w:val="20"/>
        </w:rPr>
        <w:t xml:space="preserve">interaction and written work (listening, encouraging discussion, eliciting samples </w:t>
      </w:r>
      <w:proofErr w:type="gramStart"/>
      <w:r w:rsidRPr="00542676">
        <w:rPr>
          <w:rFonts w:ascii="Arial" w:eastAsia="Times New Roman" w:hAnsi="Arial" w:cs="Times New Roman"/>
          <w:bCs/>
          <w:sz w:val="28"/>
          <w:szCs w:val="20"/>
        </w:rPr>
        <w:t xml:space="preserve">of </w:t>
      </w:r>
      <w:r>
        <w:rPr>
          <w:rFonts w:ascii="Arial" w:eastAsia="Times New Roman" w:hAnsi="Arial" w:cs="Times New Roman"/>
          <w:bCs/>
          <w:sz w:val="28"/>
          <w:szCs w:val="20"/>
        </w:rPr>
        <w:t xml:space="preserve"> </w:t>
      </w:r>
      <w:r w:rsidRPr="00542676">
        <w:rPr>
          <w:rFonts w:ascii="Arial" w:eastAsia="Times New Roman" w:hAnsi="Arial" w:cs="Times New Roman"/>
          <w:bCs/>
          <w:sz w:val="28"/>
          <w:szCs w:val="20"/>
        </w:rPr>
        <w:t>student</w:t>
      </w:r>
      <w:proofErr w:type="gramEnd"/>
      <w:r w:rsidRPr="00542676">
        <w:rPr>
          <w:rFonts w:ascii="Arial" w:eastAsia="Times New Roman" w:hAnsi="Arial" w:cs="Times New Roman"/>
          <w:bCs/>
          <w:sz w:val="28"/>
          <w:szCs w:val="20"/>
        </w:rPr>
        <w:t xml:space="preserve"> thinking orally and in writing).</w:t>
      </w:r>
    </w:p>
    <w:p w:rsidR="00542676" w:rsidRPr="00542676" w:rsidRDefault="00542676" w:rsidP="00542676">
      <w:pPr>
        <w:spacing w:after="0" w:line="240" w:lineRule="auto"/>
        <w:rPr>
          <w:rFonts w:ascii="Arial" w:eastAsia="Times New Roman" w:hAnsi="Arial" w:cs="Times New Roman"/>
          <w:bCs/>
          <w:sz w:val="28"/>
          <w:szCs w:val="20"/>
        </w:rPr>
        <w:sectPr w:rsidR="00542676" w:rsidRPr="00542676">
          <w:pgSz w:w="12240" w:h="15840"/>
          <w:pgMar w:top="1440" w:right="1440" w:bottom="1440" w:left="1440" w:header="720" w:footer="720" w:gutter="0"/>
          <w:cols w:space="720"/>
        </w:sectPr>
      </w:pP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2393"/>
        </w:trPr>
        <w:tc>
          <w:tcPr>
            <w:tcW w:w="11430"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lastRenderedPageBreak/>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3: DIVERSE LEARNERS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The teacher understands how students differ in their approaches to learning and creates instructional opportunities that are adapted to diverse learners.</w:t>
            </w:r>
          </w:p>
          <w:p w:rsidR="00542676" w:rsidRPr="00542676" w:rsidRDefault="00542676" w:rsidP="00542676">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r w:rsidRPr="00542676">
        <w:rPr>
          <w:rFonts w:ascii="Arial" w:eastAsia="Times New Roman" w:hAnsi="Arial" w:cs="Times New Roman"/>
          <w:bCs/>
          <w:i/>
          <w:sz w:val="28"/>
          <w:szCs w:val="20"/>
        </w:rPr>
        <w:tab/>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roofErr w:type="gramStart"/>
      <w:r w:rsidRPr="00542676">
        <w:rPr>
          <w:rFonts w:ascii="Arial" w:eastAsia="Times New Roman" w:hAnsi="Arial" w:cs="Times New Roman"/>
          <w:bCs/>
          <w:sz w:val="28"/>
          <w:szCs w:val="20"/>
        </w:rPr>
        <w:t>3.1</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designs instruction appropriate to students’ stages of development, learning styles,</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ab/>
        <w:t>strengths and needs.</w:t>
      </w:r>
      <w:proofErr w:type="gramEnd"/>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3.2</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selects</w:t>
      </w:r>
      <w:proofErr w:type="gramEnd"/>
      <w:r w:rsidRPr="00542676">
        <w:rPr>
          <w:rFonts w:ascii="Arial" w:eastAsia="Times New Roman" w:hAnsi="Arial" w:cs="Times New Roman"/>
          <w:bCs/>
          <w:sz w:val="28"/>
          <w:szCs w:val="20"/>
        </w:rPr>
        <w:t xml:space="preserve"> approaches that provide opportunities for different performance modes.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3.3</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 xml:space="preserve">accesses appropriate services or resources to meet exceptional learning needs </w:t>
      </w:r>
      <w:proofErr w:type="gramStart"/>
      <w:r w:rsidRPr="00542676">
        <w:rPr>
          <w:rFonts w:ascii="Arial" w:eastAsia="Times New Roman" w:hAnsi="Arial" w:cs="Times New Roman"/>
          <w:bCs/>
          <w:sz w:val="28"/>
          <w:szCs w:val="20"/>
        </w:rPr>
        <w:t xml:space="preserve">when </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needed</w:t>
      </w:r>
      <w:proofErr w:type="gramEnd"/>
      <w:r w:rsidRPr="00542676">
        <w:rPr>
          <w:rFonts w:ascii="Arial" w:eastAsia="Times New Roman" w:hAnsi="Arial" w:cs="Times New Roman"/>
          <w:bCs/>
          <w:sz w:val="28"/>
          <w:szCs w:val="20"/>
        </w:rPr>
        <w:t>.</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3.4</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adjusts</w:t>
      </w:r>
      <w:proofErr w:type="gramEnd"/>
      <w:r w:rsidRPr="00542676">
        <w:rPr>
          <w:rFonts w:ascii="Arial" w:eastAsia="Times New Roman" w:hAnsi="Arial" w:cs="Times New Roman"/>
          <w:bCs/>
          <w:sz w:val="28"/>
          <w:szCs w:val="20"/>
        </w:rPr>
        <w:t xml:space="preserve"> instruction to accommodate the learning differences or needs of students (time </w:t>
      </w:r>
      <w:r w:rsidRPr="00542676">
        <w:rPr>
          <w:rFonts w:ascii="Arial" w:eastAsia="Times New Roman" w:hAnsi="Arial" w:cs="Times New Roman"/>
          <w:bCs/>
          <w:sz w:val="28"/>
          <w:szCs w:val="20"/>
        </w:rPr>
        <w:tab/>
        <w:t>and circumstance of work, tasks assigned, communication and response modes).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3.5</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uses</w:t>
      </w:r>
      <w:proofErr w:type="gramEnd"/>
      <w:r w:rsidRPr="00542676">
        <w:rPr>
          <w:rFonts w:ascii="Arial" w:eastAsia="Times New Roman" w:hAnsi="Arial" w:cs="Times New Roman"/>
          <w:bCs/>
          <w:sz w:val="28"/>
          <w:szCs w:val="20"/>
        </w:rPr>
        <w:t xml:space="preserve"> knowledge of different cultural contexts within the community (socio-economic, ethnic, cultural) and connects with the learner through types of interaction and</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assignments.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3.5</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creates</w:t>
      </w:r>
      <w:proofErr w:type="gramEnd"/>
      <w:r w:rsidRPr="00542676">
        <w:rPr>
          <w:rFonts w:ascii="Arial" w:eastAsia="Times New Roman" w:hAnsi="Arial" w:cs="Times New Roman"/>
          <w:bCs/>
          <w:sz w:val="28"/>
          <w:szCs w:val="20"/>
        </w:rPr>
        <w:t xml:space="preserve"> a learning community that respects individual differences. </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2206"/>
        </w:trPr>
        <w:tc>
          <w:tcPr>
            <w:tcW w:w="13265"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lastRenderedPageBreak/>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4: MULTIPLE INSTRUCTIONAL STRATEGIES</w:t>
            </w:r>
          </w:p>
          <w:p w:rsidR="00542676" w:rsidRPr="00542676" w:rsidRDefault="00542676" w:rsidP="00542676">
            <w:pPr>
              <w:tabs>
                <w:tab w:val="left" w:pos="0"/>
                <w:tab w:val="left" w:pos="360"/>
                <w:tab w:val="left" w:pos="540"/>
                <w:tab w:val="left" w:pos="1440"/>
              </w:tabs>
              <w:spacing w:after="0" w:line="240" w:lineRule="auto"/>
              <w:ind w:left="360" w:righ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teacher understands and uses a variety of instructional strategies to encourage student development of critical thinking, problem solving, and performance skills.</w:t>
            </w:r>
          </w:p>
          <w:p w:rsidR="00542676" w:rsidRPr="00542676" w:rsidRDefault="00542676" w:rsidP="00542676">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r w:rsidRPr="00542676">
        <w:rPr>
          <w:rFonts w:ascii="Arial" w:eastAsia="Times New Roman" w:hAnsi="Arial" w:cs="Times New Roman"/>
          <w:bCs/>
          <w:sz w:val="28"/>
          <w:szCs w:val="20"/>
        </w:rPr>
        <w:tab/>
      </w:r>
      <w:r w:rsidRPr="00542676">
        <w:rPr>
          <w:rFonts w:ascii="Arial" w:eastAsia="Times New Roman" w:hAnsi="Arial" w:cs="Times New Roman"/>
          <w:bCs/>
          <w:i/>
          <w:sz w:val="28"/>
          <w:szCs w:val="20"/>
        </w:rPr>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The Candidate:</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4.1</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 xml:space="preserve">   selects and uses multiple teaching and learning strategies (a variety of presentations/</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 xml:space="preserve">  explanations) to encourage students in critical thinking and problem solving.</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4.2</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 xml:space="preserve">   </w:t>
      </w:r>
      <w:proofErr w:type="gramStart"/>
      <w:r w:rsidRPr="00542676">
        <w:rPr>
          <w:rFonts w:ascii="Arial" w:eastAsia="Times New Roman" w:hAnsi="Arial" w:cs="Times New Roman"/>
          <w:bCs/>
          <w:sz w:val="28"/>
          <w:szCs w:val="20"/>
        </w:rPr>
        <w:t>encourages</w:t>
      </w:r>
      <w:proofErr w:type="gramEnd"/>
      <w:r w:rsidRPr="00542676">
        <w:rPr>
          <w:rFonts w:ascii="Arial" w:eastAsia="Times New Roman" w:hAnsi="Arial" w:cs="Times New Roman"/>
          <w:bCs/>
          <w:sz w:val="28"/>
          <w:szCs w:val="20"/>
        </w:rPr>
        <w:t xml:space="preserve"> students to assume responsibility for identifying and using learning</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ab/>
        <w:t xml:space="preserve">   resources.</w:t>
      </w:r>
    </w:p>
    <w:p w:rsidR="00542676" w:rsidRPr="00542676" w:rsidRDefault="00542676" w:rsidP="003F4AD5">
      <w:pPr>
        <w:tabs>
          <w:tab w:val="left" w:pos="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4.3</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 xml:space="preserve">  </w:t>
      </w:r>
      <w:proofErr w:type="gramStart"/>
      <w:r w:rsidRPr="00542676">
        <w:rPr>
          <w:rFonts w:ascii="Arial" w:eastAsia="Times New Roman" w:hAnsi="Arial" w:cs="Times New Roman"/>
          <w:bCs/>
          <w:sz w:val="28"/>
          <w:szCs w:val="20"/>
        </w:rPr>
        <w:t>assumes</w:t>
      </w:r>
      <w:proofErr w:type="gramEnd"/>
      <w:r w:rsidRPr="00542676">
        <w:rPr>
          <w:rFonts w:ascii="Arial" w:eastAsia="Times New Roman" w:hAnsi="Arial" w:cs="Times New Roman"/>
          <w:bCs/>
          <w:sz w:val="28"/>
          <w:szCs w:val="20"/>
        </w:rPr>
        <w:t xml:space="preserve"> different roles in the instructional process (instructor, facilitator, coach,</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audience) to accommodate content, purpose, and learner needs.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3F4AD5" w:rsidRDefault="00542676" w:rsidP="00542676">
      <w:pPr>
        <w:tabs>
          <w:tab w:val="left" w:pos="0"/>
          <w:tab w:val="left" w:pos="360"/>
          <w:tab w:val="left" w:pos="540"/>
          <w:tab w:val="left" w:pos="1440"/>
        </w:tabs>
        <w:spacing w:before="100" w:beforeAutospacing="1" w:after="100" w:afterAutospacing="1" w:line="240" w:lineRule="auto"/>
        <w:jc w:val="both"/>
        <w:rPr>
          <w:rFonts w:ascii="Arial" w:eastAsia="Times New Roman" w:hAnsi="Arial" w:cs="Times New Roman"/>
          <w:bCs/>
          <w:sz w:val="28"/>
          <w:szCs w:val="20"/>
        </w:rPr>
      </w:pPr>
      <w:r w:rsidRPr="00542676">
        <w:rPr>
          <w:rFonts w:ascii="Arial" w:eastAsia="Times New Roman" w:hAnsi="Arial" w:cs="Times New Roman"/>
          <w:bCs/>
          <w:sz w:val="28"/>
          <w:szCs w:val="20"/>
        </w:rPr>
        <w:t> </w:t>
      </w:r>
    </w:p>
    <w:p w:rsidR="003F4AD5" w:rsidRDefault="003F4AD5">
      <w:pPr>
        <w:rPr>
          <w:rFonts w:ascii="Arial" w:eastAsia="Times New Roman" w:hAnsi="Arial" w:cs="Times New Roman"/>
          <w:bCs/>
          <w:sz w:val="28"/>
          <w:szCs w:val="20"/>
        </w:rPr>
      </w:pPr>
      <w:r>
        <w:rPr>
          <w:rFonts w:ascii="Arial" w:eastAsia="Times New Roman" w:hAnsi="Arial" w:cs="Times New Roman"/>
          <w:bCs/>
          <w:sz w:val="28"/>
          <w:szCs w:val="20"/>
        </w:rPr>
        <w:br w:type="page"/>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p>
    <w:tbl>
      <w:tblPr>
        <w:tblW w:w="11313" w:type="dxa"/>
        <w:tblInd w:w="-78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11313"/>
      </w:tblGrid>
      <w:tr w:rsidR="00542676" w:rsidRPr="00542676" w:rsidTr="00072229">
        <w:trPr>
          <w:trHeight w:val="2574"/>
        </w:trPr>
        <w:tc>
          <w:tcPr>
            <w:tcW w:w="11313"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5: MOTIVATION AND MANAGEMENT</w:t>
            </w:r>
          </w:p>
          <w:p w:rsidR="00542676" w:rsidRPr="00542676" w:rsidRDefault="00542676" w:rsidP="00542676">
            <w:pPr>
              <w:tabs>
                <w:tab w:val="left" w:pos="0"/>
                <w:tab w:val="left" w:pos="360"/>
                <w:tab w:val="left" w:pos="540"/>
                <w:tab w:val="left" w:pos="1440"/>
              </w:tabs>
              <w:spacing w:after="0" w:line="240" w:lineRule="auto"/>
              <w:ind w:left="360" w:righ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teacher uses an understanding of individual and group motivation and behavior to create a learning environment that encourages positive social interaction, active engagement in learning, and self-motivation.</w:t>
            </w:r>
          </w:p>
          <w:p w:rsidR="00542676" w:rsidRPr="00542676" w:rsidRDefault="00542676" w:rsidP="00542676">
            <w:pPr>
              <w:tabs>
                <w:tab w:val="left" w:pos="0"/>
                <w:tab w:val="left" w:pos="360"/>
                <w:tab w:val="left" w:pos="540"/>
                <w:tab w:val="left" w:pos="1440"/>
              </w:tabs>
              <w:spacing w:after="0" w:line="240" w:lineRule="auto"/>
              <w:ind w:left="360" w:right="360"/>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542676">
      <w:pPr>
        <w:tabs>
          <w:tab w:val="right" w:pos="936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xml:space="preserve"> </w:t>
      </w:r>
      <w:r w:rsidRPr="00542676">
        <w:rPr>
          <w:rFonts w:ascii="Arial" w:eastAsia="Times New Roman" w:hAnsi="Arial" w:cs="Times New Roman"/>
          <w:bCs/>
          <w:i/>
          <w:sz w:val="28"/>
          <w:szCs w:val="20"/>
        </w:rPr>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5.1</w:t>
      </w:r>
      <w:r w:rsidRPr="00542676">
        <w:rPr>
          <w:rFonts w:ascii="Arial" w:eastAsia="Times New Roman" w:hAnsi="Arial" w:cs="Times New Roman"/>
          <w:bCs/>
          <w:sz w:val="28"/>
          <w:szCs w:val="20"/>
        </w:rPr>
        <w:tab/>
        <w:t xml:space="preserve"> encourages clear procedures and expectations that ensure students assume responsibility for themselves and others, work collaboratively and independently, and engage in purposeful learning activities.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5.2</w:t>
      </w:r>
      <w:r w:rsidRPr="00542676">
        <w:rPr>
          <w:rFonts w:ascii="Arial" w:eastAsia="Times New Roman" w:hAnsi="Arial" w:cs="Times New Roman"/>
          <w:bCs/>
          <w:sz w:val="28"/>
          <w:szCs w:val="20"/>
        </w:rPr>
        <w:tab/>
        <w:t xml:space="preserve"> engages students by relating lessons to students’ personal interests, allowing students to have choices in their learning, and leading students to ask questions and solve problems that are meaningful to them.</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5.3</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organizes</w:t>
      </w:r>
      <w:proofErr w:type="gramEnd"/>
      <w:r w:rsidRPr="00542676">
        <w:rPr>
          <w:rFonts w:ascii="Arial" w:eastAsia="Times New Roman" w:hAnsi="Arial" w:cs="Times New Roman"/>
          <w:bCs/>
          <w:sz w:val="28"/>
          <w:szCs w:val="20"/>
        </w:rPr>
        <w:t>, allocates, and manages time, space and activities in a way that is conducive to learning.</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5.4</w:t>
      </w:r>
      <w:r w:rsidRPr="00542676">
        <w:rPr>
          <w:rFonts w:ascii="Arial" w:eastAsia="Times New Roman" w:hAnsi="Arial" w:cs="Times New Roman"/>
          <w:bCs/>
          <w:sz w:val="28"/>
          <w:szCs w:val="20"/>
        </w:rPr>
        <w:tab/>
        <w:t xml:space="preserve">  organizes, prepares students for, and monitors independent and group work that allows for full and varied participation of all individuals.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5.5</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 xml:space="preserve"> </w:t>
      </w:r>
      <w:proofErr w:type="gramStart"/>
      <w:r w:rsidRPr="00542676">
        <w:rPr>
          <w:rFonts w:ascii="Arial" w:eastAsia="Times New Roman" w:hAnsi="Arial" w:cs="Times New Roman"/>
          <w:bCs/>
          <w:sz w:val="28"/>
          <w:szCs w:val="20"/>
        </w:rPr>
        <w:t>analyzes</w:t>
      </w:r>
      <w:proofErr w:type="gramEnd"/>
      <w:r w:rsidRPr="00542676">
        <w:rPr>
          <w:rFonts w:ascii="Arial" w:eastAsia="Times New Roman" w:hAnsi="Arial" w:cs="Times New Roman"/>
          <w:bCs/>
          <w:sz w:val="28"/>
          <w:szCs w:val="20"/>
        </w:rPr>
        <w:t xml:space="preserve"> classroom environment and interactions and makes adjustments to enhance </w:t>
      </w:r>
      <w:r w:rsidR="003F4AD5">
        <w:rPr>
          <w:rFonts w:ascii="Arial" w:eastAsia="Times New Roman" w:hAnsi="Arial" w:cs="Times New Roman"/>
          <w:bCs/>
          <w:sz w:val="28"/>
          <w:szCs w:val="20"/>
        </w:rPr>
        <w:t>S</w:t>
      </w:r>
      <w:r w:rsidRPr="00542676">
        <w:rPr>
          <w:rFonts w:ascii="Arial" w:eastAsia="Times New Roman" w:hAnsi="Arial" w:cs="Times New Roman"/>
          <w:bCs/>
          <w:sz w:val="28"/>
          <w:szCs w:val="20"/>
        </w:rPr>
        <w:t>ocial relationships, student motivation/engagement and productive work.</w:t>
      </w:r>
    </w:p>
    <w:p w:rsidR="003F4AD5" w:rsidRDefault="00542676" w:rsidP="00542676">
      <w:pPr>
        <w:tabs>
          <w:tab w:val="left" w:pos="0"/>
          <w:tab w:val="left" w:pos="360"/>
          <w:tab w:val="left" w:pos="540"/>
          <w:tab w:val="left" w:pos="1440"/>
        </w:tabs>
        <w:spacing w:before="100" w:beforeAutospacing="1" w:after="100" w:afterAutospacing="1" w:line="240" w:lineRule="auto"/>
        <w:jc w:val="both"/>
        <w:rPr>
          <w:rFonts w:ascii="Arial" w:eastAsia="Times New Roman" w:hAnsi="Arial" w:cs="Times New Roman"/>
          <w:bCs/>
          <w:sz w:val="28"/>
          <w:szCs w:val="20"/>
        </w:rPr>
      </w:pPr>
      <w:r w:rsidRPr="00542676">
        <w:rPr>
          <w:rFonts w:ascii="Arial" w:eastAsia="Times New Roman" w:hAnsi="Arial" w:cs="Times New Roman"/>
          <w:bCs/>
          <w:sz w:val="28"/>
          <w:szCs w:val="20"/>
        </w:rPr>
        <w:t> </w:t>
      </w:r>
    </w:p>
    <w:p w:rsidR="003F4AD5" w:rsidRDefault="003F4AD5">
      <w:pPr>
        <w:rPr>
          <w:rFonts w:ascii="Arial" w:eastAsia="Times New Roman" w:hAnsi="Arial" w:cs="Times New Roman"/>
          <w:bCs/>
          <w:sz w:val="28"/>
          <w:szCs w:val="20"/>
        </w:rPr>
      </w:pPr>
      <w:r>
        <w:rPr>
          <w:rFonts w:ascii="Arial" w:eastAsia="Times New Roman" w:hAnsi="Arial" w:cs="Times New Roman"/>
          <w:bCs/>
          <w:sz w:val="28"/>
          <w:szCs w:val="20"/>
        </w:rPr>
        <w:br w:type="page"/>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1814"/>
        </w:trPr>
        <w:tc>
          <w:tcPr>
            <w:tcW w:w="10874"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6: COMMUNICATION AND TECHNOLOGY</w:t>
            </w:r>
          </w:p>
          <w:p w:rsidR="00542676" w:rsidRPr="00542676" w:rsidRDefault="00542676" w:rsidP="00542676">
            <w:pPr>
              <w:tabs>
                <w:tab w:val="left" w:pos="0"/>
                <w:tab w:val="left" w:pos="360"/>
                <w:tab w:val="left" w:pos="540"/>
                <w:tab w:val="left" w:pos="1440"/>
              </w:tabs>
              <w:spacing w:after="0" w:line="240" w:lineRule="auto"/>
              <w:ind w:left="360" w:righ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teacher uses knowledge of effective verbal, nonverbal, and media communication techniques to foster active inquiry, collaboration, and supportive interaction in the classroom.</w:t>
            </w:r>
          </w:p>
        </w:tc>
      </w:tr>
    </w:tbl>
    <w:p w:rsidR="00542676" w:rsidRPr="00542676" w:rsidRDefault="00542676" w:rsidP="00542676">
      <w:pPr>
        <w:tabs>
          <w:tab w:val="right" w:pos="936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xml:space="preserve">                                                                                                                     </w:t>
      </w:r>
      <w:r w:rsidRPr="00542676">
        <w:rPr>
          <w:rFonts w:ascii="Arial" w:eastAsia="Times New Roman" w:hAnsi="Arial" w:cs="Times New Roman"/>
          <w:bCs/>
          <w:i/>
          <w:sz w:val="28"/>
          <w:szCs w:val="20"/>
        </w:rPr>
        <w:t>KEY INDICATORS</w:t>
      </w:r>
      <w:r w:rsidRPr="00542676">
        <w:rPr>
          <w:rFonts w:ascii="Arial" w:eastAsia="Times New Roman" w:hAnsi="Arial" w:cs="Times New Roman"/>
          <w:bCs/>
          <w:sz w:val="28"/>
          <w:szCs w:val="20"/>
        </w:rPr>
        <w:t xml:space="preserve"> </w:t>
      </w:r>
      <w:proofErr w:type="gramStart"/>
      <w:r w:rsidRPr="00542676">
        <w:rPr>
          <w:rFonts w:ascii="Arial" w:eastAsia="Times New Roman" w:hAnsi="Arial" w:cs="Times New Roman"/>
          <w:bCs/>
          <w:sz w:val="28"/>
          <w:szCs w:val="20"/>
        </w:rPr>
        <w:t>The</w:t>
      </w:r>
      <w:proofErr w:type="gramEnd"/>
      <w:r w:rsidRPr="00542676">
        <w:rPr>
          <w:rFonts w:ascii="Arial" w:eastAsia="Times New Roman" w:hAnsi="Arial" w:cs="Times New Roman"/>
          <w:bCs/>
          <w:sz w:val="28"/>
          <w:szCs w:val="20"/>
        </w:rPr>
        <w:t xml:space="preserve"> Candidate:</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6.1</w:t>
      </w:r>
      <w:r w:rsidRPr="00542676">
        <w:rPr>
          <w:rFonts w:ascii="Arial" w:eastAsia="Times New Roman" w:hAnsi="Arial" w:cs="Times New Roman"/>
          <w:bCs/>
          <w:sz w:val="28"/>
          <w:szCs w:val="20"/>
        </w:rPr>
        <w:tab/>
        <w:t>models effective communication strategies in conveying ideas and information and when    asking questions (e.g., monitoring the effects of messages; restating ideas and drawing connections; using visual, aural, and kinesthetic cues; being sensitive to nonverbal cues both given and received).</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xml:space="preserve">6.2 </w:t>
      </w:r>
      <w:proofErr w:type="gramStart"/>
      <w:r w:rsidRPr="00542676">
        <w:rPr>
          <w:rFonts w:ascii="Arial" w:eastAsia="Times New Roman" w:hAnsi="Arial" w:cs="Times New Roman"/>
          <w:bCs/>
          <w:sz w:val="28"/>
          <w:szCs w:val="20"/>
        </w:rPr>
        <w:t>provides</w:t>
      </w:r>
      <w:proofErr w:type="gramEnd"/>
      <w:r w:rsidRPr="00542676">
        <w:rPr>
          <w:rFonts w:ascii="Arial" w:eastAsia="Times New Roman" w:hAnsi="Arial" w:cs="Times New Roman"/>
          <w:bCs/>
          <w:sz w:val="28"/>
          <w:szCs w:val="20"/>
        </w:rPr>
        <w:t xml:space="preserve"> support for learner expression in speaking, writing, and other media.</w:t>
      </w:r>
    </w:p>
    <w:p w:rsidR="00542676" w:rsidRPr="00542676" w:rsidRDefault="00542676" w:rsidP="00542676">
      <w:pPr>
        <w:tabs>
          <w:tab w:val="left" w:pos="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6.3</w:t>
      </w:r>
      <w:r w:rsidRPr="00542676">
        <w:rPr>
          <w:rFonts w:ascii="Arial" w:eastAsia="Times New Roman" w:hAnsi="Arial" w:cs="Times New Roman"/>
          <w:bCs/>
          <w:sz w:val="28"/>
          <w:szCs w:val="20"/>
        </w:rPr>
        <w:tab/>
      </w:r>
      <w:proofErr w:type="gramStart"/>
      <w:r w:rsidRPr="00542676">
        <w:rPr>
          <w:rFonts w:ascii="Arial" w:eastAsia="Times New Roman" w:hAnsi="Arial" w:cs="Times New Roman"/>
          <w:bCs/>
          <w:sz w:val="28"/>
          <w:szCs w:val="20"/>
        </w:rPr>
        <w:t>demonstrates</w:t>
      </w:r>
      <w:proofErr w:type="gramEnd"/>
      <w:r w:rsidRPr="00542676">
        <w:rPr>
          <w:rFonts w:ascii="Arial" w:eastAsia="Times New Roman" w:hAnsi="Arial" w:cs="Times New Roman"/>
          <w:bCs/>
          <w:sz w:val="28"/>
          <w:szCs w:val="20"/>
        </w:rPr>
        <w:t xml:space="preserve"> that communication is sensitive to gender and cultural differences (e.g., appropriate use of eye contact, interpretation of body language and verbal statements, acknowledgement of the responsiveness to different modes of communication and participation.</w:t>
      </w:r>
    </w:p>
    <w:p w:rsidR="00542676" w:rsidRPr="00542676" w:rsidRDefault="00542676" w:rsidP="00542676">
      <w:pPr>
        <w:tabs>
          <w:tab w:val="left" w:pos="0"/>
          <w:tab w:val="num" w:pos="360"/>
          <w:tab w:val="left" w:pos="540"/>
          <w:tab w:val="left" w:pos="1440"/>
        </w:tabs>
        <w:spacing w:before="100" w:beforeAutospacing="1" w:after="100" w:afterAutospacing="1" w:line="240" w:lineRule="auto"/>
        <w:ind w:left="360" w:hanging="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6.4</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uses</w:t>
      </w:r>
      <w:proofErr w:type="gramEnd"/>
      <w:r w:rsidRPr="00542676">
        <w:rPr>
          <w:rFonts w:ascii="Arial" w:eastAsia="Times New Roman" w:hAnsi="Arial" w:cs="Times New Roman"/>
          <w:bCs/>
          <w:sz w:val="28"/>
          <w:szCs w:val="20"/>
        </w:rPr>
        <w:t xml:space="preserve"> a variety of media communication tools to enrich learning opportunities.</w:t>
      </w:r>
    </w:p>
    <w:p w:rsidR="00542676" w:rsidRPr="00542676" w:rsidRDefault="00542676" w:rsidP="00542676">
      <w:pPr>
        <w:tabs>
          <w:tab w:val="left" w:pos="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br w:type="page"/>
      </w:r>
      <w:r w:rsidRPr="00542676">
        <w:rPr>
          <w:rFonts w:ascii="Times New Roman" w:eastAsia="Times New Roman" w:hAnsi="Times New Roman" w:cs="Times New Roman"/>
          <w:sz w:val="24"/>
          <w:szCs w:val="24"/>
        </w:rPr>
        <w:lastRenderedPageBreak/>
        <w:t> </w:t>
      </w: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2221"/>
        </w:trPr>
        <w:tc>
          <w:tcPr>
            <w:tcW w:w="11233"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7: PLANNING</w:t>
            </w:r>
          </w:p>
          <w:p w:rsidR="00542676" w:rsidRPr="00542676" w:rsidRDefault="00542676" w:rsidP="00542676">
            <w:pPr>
              <w:tabs>
                <w:tab w:val="left" w:pos="0"/>
                <w:tab w:val="left" w:pos="360"/>
                <w:tab w:val="left" w:pos="540"/>
                <w:tab w:val="left" w:pos="1440"/>
              </w:tabs>
              <w:spacing w:after="0" w:line="240" w:lineRule="auto"/>
              <w:ind w:left="360" w:righ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teacher plans instruction based upon knowledge of subject matter, students, the community, and curriculum goals.</w:t>
            </w:r>
          </w:p>
          <w:p w:rsidR="00542676" w:rsidRPr="00542676" w:rsidRDefault="00542676" w:rsidP="00542676">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542676">
      <w:pPr>
        <w:tabs>
          <w:tab w:val="right" w:pos="936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i/>
          <w:sz w:val="28"/>
          <w:szCs w:val="20"/>
        </w:rPr>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765" w:hanging="765"/>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7.1</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plans</w:t>
      </w:r>
      <w:proofErr w:type="gramEnd"/>
      <w:r w:rsidRPr="00542676">
        <w:rPr>
          <w:rFonts w:ascii="Arial" w:eastAsia="Times New Roman" w:hAnsi="Arial" w:cs="Times New Roman"/>
          <w:bCs/>
          <w:sz w:val="28"/>
          <w:szCs w:val="20"/>
        </w:rPr>
        <w:t xml:space="preserve"> lessons and activities to address variation in learning styles and performance modes, multiple development levels of diverse learners, and problem solving and exploration.</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765" w:hanging="765"/>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7.2</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develops</w:t>
      </w:r>
      <w:proofErr w:type="gramEnd"/>
      <w:r w:rsidRPr="00542676">
        <w:rPr>
          <w:rFonts w:ascii="Arial" w:eastAsia="Times New Roman" w:hAnsi="Arial" w:cs="Times New Roman"/>
          <w:bCs/>
          <w:sz w:val="28"/>
          <w:szCs w:val="20"/>
        </w:rPr>
        <w:t xml:space="preserve"> plans that are appropriate for curriculum goals and are based on effective instruction.</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7.3</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adjusts</w:t>
      </w:r>
      <w:proofErr w:type="gramEnd"/>
      <w:r w:rsidRPr="00542676">
        <w:rPr>
          <w:rFonts w:ascii="Arial" w:eastAsia="Times New Roman" w:hAnsi="Arial" w:cs="Times New Roman"/>
          <w:bCs/>
          <w:sz w:val="28"/>
          <w:szCs w:val="20"/>
        </w:rPr>
        <w:t xml:space="preserve"> plans to respond to unanticipated sources of input and/or student needs.</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7.4</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develops</w:t>
      </w:r>
      <w:proofErr w:type="gramEnd"/>
      <w:r w:rsidRPr="00542676">
        <w:rPr>
          <w:rFonts w:ascii="Arial" w:eastAsia="Times New Roman" w:hAnsi="Arial" w:cs="Times New Roman"/>
          <w:bCs/>
          <w:sz w:val="28"/>
          <w:szCs w:val="20"/>
        </w:rPr>
        <w:t xml:space="preserve"> short and long-range plans.</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br w:type="page"/>
      </w:r>
    </w:p>
    <w:tbl>
      <w:tblPr>
        <w:tblW w:w="0" w:type="auto"/>
        <w:tblInd w:w="12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9480"/>
      </w:tblGrid>
      <w:tr w:rsidR="00542676" w:rsidRPr="00542676" w:rsidTr="00542676">
        <w:trPr>
          <w:trHeight w:val="2082"/>
        </w:trPr>
        <w:tc>
          <w:tcPr>
            <w:tcW w:w="11412"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lastRenderedPageBreak/>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STANDARD 8: ASSESSMENT</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The teacher understands and uses formal and informal assessment strategies to evaluate and ensure the continuous intellectual, social, and physical development of the learner.</w:t>
            </w:r>
          </w:p>
          <w:p w:rsidR="00542676" w:rsidRPr="00542676" w:rsidRDefault="00542676" w:rsidP="00542676">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542676">
      <w:pPr>
        <w:tabs>
          <w:tab w:val="right" w:pos="936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r w:rsidRPr="00542676">
        <w:rPr>
          <w:rFonts w:ascii="Arial" w:eastAsia="Times New Roman" w:hAnsi="Arial" w:cs="Times New Roman"/>
          <w:bCs/>
          <w:i/>
          <w:sz w:val="28"/>
          <w:szCs w:val="20"/>
        </w:rPr>
        <w:t xml:space="preserve"> </w:t>
      </w:r>
      <w:r w:rsidRPr="00542676">
        <w:rPr>
          <w:rFonts w:ascii="Arial" w:eastAsia="Times New Roman" w:hAnsi="Arial" w:cs="Times New Roman"/>
          <w:bCs/>
          <w:i/>
          <w:sz w:val="28"/>
          <w:szCs w:val="20"/>
        </w:rPr>
        <w:tab/>
        <w:t xml:space="preserve">    KEY INDICATORS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8.1</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selects</w:t>
      </w:r>
      <w:proofErr w:type="gramEnd"/>
      <w:r w:rsidRPr="00542676">
        <w:rPr>
          <w:rFonts w:ascii="Arial" w:eastAsia="Times New Roman" w:hAnsi="Arial" w:cs="Times New Roman"/>
          <w:bCs/>
          <w:sz w:val="28"/>
          <w:szCs w:val="20"/>
        </w:rPr>
        <w:t>, constructs, and uses assessment strategies appropriate to the learning outcomes.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8.2</w:t>
      </w:r>
      <w:r w:rsidRPr="00542676">
        <w:rPr>
          <w:rFonts w:ascii="Arial" w:eastAsia="Times New Roman" w:hAnsi="Arial" w:cs="Times New Roman"/>
          <w:bCs/>
          <w:sz w:val="28"/>
          <w:szCs w:val="20"/>
        </w:rPr>
        <w:tab/>
        <w:t xml:space="preserve">  uses a variety of informal and formal strategies to inform choices about student progress and to adjust instruction (e.g., standardized test data, peer and student self-assessment, informal assessments such as observation, surveys, interviews, student work, performance tasks, portfolio, and teacher made tests).</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8.3</w:t>
      </w:r>
      <w:r w:rsidRPr="00542676">
        <w:rPr>
          <w:rFonts w:ascii="Arial" w:eastAsia="Times New Roman" w:hAnsi="Arial" w:cs="Times New Roman"/>
          <w:bCs/>
          <w:sz w:val="28"/>
          <w:szCs w:val="20"/>
        </w:rPr>
        <w:tab/>
        <w:t xml:space="preserve">  uses assessment strategies to involve learners in self-assessment activities to help them become aware of their strengths and needs, and to encourage them to set personal goals for learning.</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8.4</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evaluates</w:t>
      </w:r>
      <w:proofErr w:type="gramEnd"/>
      <w:r w:rsidRPr="00542676">
        <w:rPr>
          <w:rFonts w:ascii="Arial" w:eastAsia="Times New Roman" w:hAnsi="Arial" w:cs="Times New Roman"/>
          <w:bCs/>
          <w:sz w:val="28"/>
          <w:szCs w:val="20"/>
        </w:rPr>
        <w:t xml:space="preserve"> the effects of class activities on individuals and on groups through observation of classroom interaction, questioning and analysis of student work.</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8.5</w:t>
      </w:r>
      <w:r w:rsidRPr="00542676">
        <w:rPr>
          <w:rFonts w:ascii="Arial" w:eastAsia="Times New Roman" w:hAnsi="Arial" w:cs="Times New Roman"/>
          <w:bCs/>
          <w:sz w:val="28"/>
          <w:szCs w:val="20"/>
        </w:rPr>
        <w:tab/>
        <w:t xml:space="preserve">   maintains useful records of student work and performance and can </w:t>
      </w:r>
      <w:proofErr w:type="gramStart"/>
      <w:r w:rsidRPr="00542676">
        <w:rPr>
          <w:rFonts w:ascii="Arial" w:eastAsia="Times New Roman" w:hAnsi="Arial" w:cs="Times New Roman"/>
          <w:bCs/>
          <w:sz w:val="28"/>
          <w:szCs w:val="20"/>
        </w:rPr>
        <w:t>communicate  student</w:t>
      </w:r>
      <w:proofErr w:type="gramEnd"/>
      <w:r w:rsidRPr="00542676">
        <w:rPr>
          <w:rFonts w:ascii="Arial" w:eastAsia="Times New Roman" w:hAnsi="Arial" w:cs="Times New Roman"/>
          <w:bCs/>
          <w:sz w:val="28"/>
          <w:szCs w:val="20"/>
        </w:rPr>
        <w:t xml:space="preserve">    progress knowledgeably and responsibly.</w:t>
      </w:r>
    </w:p>
    <w:p w:rsidR="00542676" w:rsidRPr="00542676" w:rsidRDefault="00542676" w:rsidP="003F4AD5">
      <w:pPr>
        <w:tabs>
          <w:tab w:val="left" w:pos="0"/>
          <w:tab w:val="left" w:pos="360"/>
          <w:tab w:val="left" w:pos="540"/>
          <w:tab w:val="left" w:pos="1440"/>
        </w:tabs>
        <w:spacing w:before="100" w:beforeAutospacing="1" w:after="100" w:afterAutospacing="1" w:line="240" w:lineRule="auto"/>
        <w:ind w:left="540" w:hanging="54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8.6</w:t>
      </w:r>
      <w:r w:rsidRPr="00542676">
        <w:rPr>
          <w:rFonts w:ascii="Arial" w:eastAsia="Times New Roman" w:hAnsi="Arial" w:cs="Times New Roman"/>
          <w:bCs/>
          <w:sz w:val="28"/>
          <w:szCs w:val="20"/>
        </w:rPr>
        <w:tab/>
        <w:t xml:space="preserve">  </w:t>
      </w:r>
      <w:proofErr w:type="gramStart"/>
      <w:r w:rsidRPr="00542676">
        <w:rPr>
          <w:rFonts w:ascii="Arial" w:eastAsia="Times New Roman" w:hAnsi="Arial" w:cs="Times New Roman"/>
          <w:bCs/>
          <w:sz w:val="28"/>
          <w:szCs w:val="20"/>
        </w:rPr>
        <w:t>solicits</w:t>
      </w:r>
      <w:proofErr w:type="gramEnd"/>
      <w:r w:rsidRPr="00542676">
        <w:rPr>
          <w:rFonts w:ascii="Arial" w:eastAsia="Times New Roman" w:hAnsi="Arial" w:cs="Times New Roman"/>
          <w:bCs/>
          <w:sz w:val="28"/>
          <w:szCs w:val="20"/>
        </w:rPr>
        <w:t xml:space="preserve"> information about students’ experiences, learning behavior, needs, and   progress from parents, other colleagues, and students.</w:t>
      </w:r>
    </w:p>
    <w:p w:rsidR="00542676" w:rsidRPr="00542676" w:rsidRDefault="00542676" w:rsidP="00542676">
      <w:pPr>
        <w:spacing w:after="0" w:line="240" w:lineRule="auto"/>
        <w:rPr>
          <w:rFonts w:ascii="Arial" w:eastAsia="Times New Roman" w:hAnsi="Arial" w:cs="Times New Roman"/>
          <w:bCs/>
          <w:sz w:val="28"/>
          <w:szCs w:val="20"/>
        </w:rPr>
        <w:sectPr w:rsidR="00542676" w:rsidRPr="00542676">
          <w:pgSz w:w="12240" w:h="15840"/>
          <w:pgMar w:top="1440" w:right="1440" w:bottom="1440" w:left="1440" w:header="720" w:footer="720" w:gutter="0"/>
          <w:cols w:space="720"/>
        </w:sectPr>
      </w:pPr>
    </w:p>
    <w:tbl>
      <w:tblPr>
        <w:tblW w:w="10925" w:type="dxa"/>
        <w:tblInd w:w="-772"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10925"/>
      </w:tblGrid>
      <w:tr w:rsidR="00542676" w:rsidRPr="00542676" w:rsidTr="00072229">
        <w:trPr>
          <w:trHeight w:val="2386"/>
        </w:trPr>
        <w:tc>
          <w:tcPr>
            <w:tcW w:w="10925" w:type="dxa"/>
            <w:tcBorders>
              <w:top w:val="double" w:sz="2" w:space="0" w:color="000000"/>
              <w:left w:val="double" w:sz="2" w:space="0" w:color="000000"/>
              <w:bottom w:val="double" w:sz="2" w:space="0" w:color="000000"/>
              <w:right w:val="double" w:sz="2" w:space="0" w:color="000000"/>
            </w:tcBorders>
            <w:shd w:val="pct5" w:color="auto" w:fill="FFFFFF"/>
            <w:hideMark/>
          </w:tcPr>
          <w:p w:rsidR="00542676" w:rsidRPr="00542676" w:rsidRDefault="00542676" w:rsidP="00542676">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lastRenderedPageBreak/>
              <w:t> </w:t>
            </w:r>
          </w:p>
          <w:p w:rsidR="00542676" w:rsidRPr="00542676" w:rsidRDefault="00542676" w:rsidP="00542676">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STANDARD 9: REFLECTIVE PRACTICE: PROFESSIONAL DEVELOPMENT</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xml:space="preserve"> The teacher is a reflective practitioner who continually evaluates the effects of </w:t>
            </w:r>
            <w:proofErr w:type="gramStart"/>
            <w:r w:rsidRPr="00542676">
              <w:rPr>
                <w:rFonts w:ascii="Arial" w:eastAsia="Times New Roman" w:hAnsi="Arial" w:cs="Times New Roman"/>
                <w:bCs/>
                <w:sz w:val="28"/>
                <w:szCs w:val="20"/>
              </w:rPr>
              <w:t>his</w:t>
            </w:r>
            <w:r w:rsidR="00072229">
              <w:rPr>
                <w:rFonts w:ascii="Arial" w:eastAsia="Times New Roman" w:hAnsi="Arial" w:cs="Times New Roman"/>
                <w:bCs/>
                <w:sz w:val="28"/>
                <w:szCs w:val="20"/>
              </w:rPr>
              <w:t xml:space="preserve"> </w:t>
            </w:r>
            <w:r w:rsidRPr="00542676">
              <w:rPr>
                <w:rFonts w:ascii="Arial" w:eastAsia="Times New Roman" w:hAnsi="Arial" w:cs="Times New Roman"/>
                <w:bCs/>
                <w:sz w:val="28"/>
                <w:szCs w:val="20"/>
              </w:rPr>
              <w:t xml:space="preserve"> or</w:t>
            </w:r>
            <w:proofErr w:type="gramEnd"/>
            <w:r w:rsidRPr="00542676">
              <w:rPr>
                <w:rFonts w:ascii="Arial" w:eastAsia="Times New Roman" w:hAnsi="Arial" w:cs="Times New Roman"/>
                <w:bCs/>
                <w:sz w:val="28"/>
                <w:szCs w:val="20"/>
              </w:rPr>
              <w:t xml:space="preserve"> her choices and actions on others and who actively seeks out opportunities to grow professionally.</w:t>
            </w:r>
          </w:p>
          <w:p w:rsidR="00542676" w:rsidRPr="00542676" w:rsidRDefault="00542676" w:rsidP="00542676">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r w:rsidRPr="00542676">
        <w:rPr>
          <w:rFonts w:ascii="Arial" w:eastAsia="Times New Roman" w:hAnsi="Arial" w:cs="Times New Roman"/>
          <w:bCs/>
          <w:sz w:val="28"/>
          <w:szCs w:val="20"/>
        </w:rPr>
        <w:tab/>
      </w:r>
      <w:r w:rsidRPr="00542676">
        <w:rPr>
          <w:rFonts w:ascii="Arial" w:eastAsia="Times New Roman" w:hAnsi="Arial" w:cs="Times New Roman"/>
          <w:bCs/>
          <w:i/>
          <w:sz w:val="28"/>
          <w:szCs w:val="20"/>
        </w:rPr>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roofErr w:type="gramStart"/>
      <w:r w:rsidRPr="00542676">
        <w:rPr>
          <w:rFonts w:ascii="Arial" w:eastAsia="Times New Roman" w:hAnsi="Arial" w:cs="Times New Roman"/>
          <w:bCs/>
          <w:sz w:val="28"/>
          <w:szCs w:val="20"/>
        </w:rPr>
        <w:t>9.1</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uses classroom observation, information about students and research as sources for</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 xml:space="preserve">     evaluating the outcomes of teaching and learning and as a basis for experimenting     with, reflecting on, and revising practice.</w:t>
      </w:r>
      <w:proofErr w:type="gramEnd"/>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9.2</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uses</w:t>
      </w:r>
      <w:proofErr w:type="gramEnd"/>
      <w:r w:rsidRPr="00542676">
        <w:rPr>
          <w:rFonts w:ascii="Arial" w:eastAsia="Times New Roman" w:hAnsi="Arial" w:cs="Times New Roman"/>
          <w:bCs/>
          <w:sz w:val="28"/>
          <w:szCs w:val="20"/>
        </w:rPr>
        <w:t xml:space="preserve"> professional literature, colleagues, and other resources to support self-   development as a learner and as a teacher.</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roofErr w:type="gramStart"/>
      <w:r w:rsidRPr="00542676">
        <w:rPr>
          <w:rFonts w:ascii="Arial" w:eastAsia="Times New Roman" w:hAnsi="Arial" w:cs="Times New Roman"/>
          <w:bCs/>
          <w:sz w:val="28"/>
          <w:szCs w:val="20"/>
        </w:rPr>
        <w:t>9.3</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consults with professional colleagues within the school and other professional arenas as support for reflection, problem-solving and new ideas, actively sharing experiences, and seeking and giving feedback.</w:t>
      </w:r>
      <w:proofErr w:type="gramEnd"/>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br w:type="page"/>
      </w:r>
      <w:r w:rsidRPr="00542676">
        <w:rPr>
          <w:rFonts w:ascii="Times New Roman" w:eastAsia="Times New Roman" w:hAnsi="Times New Roman" w:cs="Times New Roman"/>
          <w:sz w:val="24"/>
          <w:szCs w:val="24"/>
        </w:rPr>
        <w:lastRenderedPageBreak/>
        <w:t> </w:t>
      </w:r>
    </w:p>
    <w:tbl>
      <w:tblPr>
        <w:tblpPr w:leftFromText="180" w:rightFromText="180" w:vertAnchor="text" w:horzAnchor="margin" w:tblpXSpec="center" w:tblpY="418"/>
        <w:tblW w:w="10110" w:type="dxa"/>
        <w:tblBorders>
          <w:top w:val="double" w:sz="2" w:space="0" w:color="000000"/>
          <w:left w:val="double" w:sz="2" w:space="0" w:color="000000"/>
          <w:bottom w:val="double" w:sz="2" w:space="0" w:color="000000"/>
          <w:right w:val="double" w:sz="2" w:space="0" w:color="000000"/>
        </w:tblBorders>
        <w:tblCellMar>
          <w:left w:w="120" w:type="dxa"/>
          <w:right w:w="120" w:type="dxa"/>
        </w:tblCellMar>
        <w:tblLook w:val="04A0"/>
      </w:tblPr>
      <w:tblGrid>
        <w:gridCol w:w="10110"/>
      </w:tblGrid>
      <w:tr w:rsidR="00072229" w:rsidRPr="00542676" w:rsidTr="00072229">
        <w:trPr>
          <w:trHeight w:val="2443"/>
        </w:trPr>
        <w:tc>
          <w:tcPr>
            <w:tcW w:w="10110" w:type="dxa"/>
            <w:tcBorders>
              <w:top w:val="double" w:sz="2" w:space="0" w:color="000000"/>
              <w:left w:val="double" w:sz="2" w:space="0" w:color="000000"/>
              <w:bottom w:val="double" w:sz="2" w:space="0" w:color="000000"/>
              <w:right w:val="double" w:sz="2" w:space="0" w:color="000000"/>
            </w:tcBorders>
            <w:shd w:val="pct5" w:color="auto" w:fill="FFFFFF"/>
            <w:hideMark/>
          </w:tcPr>
          <w:p w:rsidR="00072229" w:rsidRPr="00542676" w:rsidRDefault="00072229" w:rsidP="00072229">
            <w:pPr>
              <w:spacing w:before="100" w:beforeAutospacing="1" w:after="100" w:afterAutospacing="1" w:line="120" w:lineRule="exact"/>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072229" w:rsidRPr="00542676" w:rsidRDefault="00072229" w:rsidP="00072229">
            <w:pPr>
              <w:tabs>
                <w:tab w:val="left" w:pos="0"/>
                <w:tab w:val="left" w:pos="360"/>
                <w:tab w:val="left" w:pos="540"/>
                <w:tab w:val="left" w:pos="1440"/>
              </w:tabs>
              <w:spacing w:before="100" w:beforeAutospacing="1" w:after="100" w:afterAutospacing="1" w:line="240" w:lineRule="auto"/>
              <w:ind w:left="360"/>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STANDARD 10: SCHOOL AND COMMUNITY INVOLVEMENT</w:t>
            </w:r>
          </w:p>
          <w:p w:rsidR="00072229" w:rsidRPr="00542676" w:rsidRDefault="00072229" w:rsidP="00072229">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The teacher fosters relationships with school colleagues, parents, and agencies in the larger community to support students’ learning and well-being.</w:t>
            </w:r>
          </w:p>
          <w:p w:rsidR="00072229" w:rsidRPr="00542676" w:rsidRDefault="00072229" w:rsidP="00072229">
            <w:pPr>
              <w:tabs>
                <w:tab w:val="left" w:pos="0"/>
                <w:tab w:val="left" w:pos="360"/>
                <w:tab w:val="left" w:pos="540"/>
                <w:tab w:val="left" w:pos="1440"/>
              </w:tabs>
              <w:spacing w:before="100" w:beforeAutospacing="1" w:after="58" w:line="240" w:lineRule="auto"/>
              <w:jc w:val="both"/>
              <w:rPr>
                <w:rFonts w:ascii="Times New Roman" w:eastAsia="Times New Roman" w:hAnsi="Times New Roman" w:cs="Times New Roman"/>
                <w:sz w:val="24"/>
                <w:szCs w:val="24"/>
              </w:rPr>
            </w:pPr>
            <w:r w:rsidRPr="00542676">
              <w:rPr>
                <w:rFonts w:ascii="Times New Roman" w:eastAsia="Times New Roman" w:hAnsi="Times New Roman" w:cs="Times New Roman"/>
                <w:sz w:val="24"/>
                <w:szCs w:val="24"/>
              </w:rPr>
              <w:t> </w:t>
            </w:r>
          </w:p>
        </w:tc>
      </w:tr>
    </w:tbl>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r w:rsidRPr="00542676">
        <w:rPr>
          <w:rFonts w:ascii="Arial" w:eastAsia="Times New Roman" w:hAnsi="Arial" w:cs="Times New Roman"/>
          <w:bCs/>
          <w:sz w:val="28"/>
          <w:szCs w:val="20"/>
        </w:rPr>
        <w:tab/>
      </w:r>
      <w:r w:rsidRPr="00542676">
        <w:rPr>
          <w:rFonts w:ascii="Arial" w:eastAsia="Times New Roman" w:hAnsi="Arial" w:cs="Times New Roman"/>
          <w:bCs/>
          <w:i/>
          <w:sz w:val="28"/>
          <w:szCs w:val="20"/>
        </w:rPr>
        <w:t>KEY INDICATORS</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The Candidate:</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10.1</w:t>
      </w:r>
      <w:r w:rsidRPr="00542676">
        <w:rPr>
          <w:rFonts w:ascii="Times New Roman" w:eastAsia="Times New Roman" w:hAnsi="Times New Roman" w:cs="Times New Roman"/>
          <w:bCs/>
          <w:sz w:val="14"/>
          <w:szCs w:val="14"/>
        </w:rPr>
        <w:t xml:space="preserve"> </w:t>
      </w:r>
      <w:proofErr w:type="gramStart"/>
      <w:r w:rsidRPr="00542676">
        <w:rPr>
          <w:rFonts w:ascii="Arial" w:eastAsia="Times New Roman" w:hAnsi="Arial" w:cs="Times New Roman"/>
          <w:bCs/>
          <w:sz w:val="28"/>
          <w:szCs w:val="20"/>
        </w:rPr>
        <w:t>participates</w:t>
      </w:r>
      <w:proofErr w:type="gramEnd"/>
      <w:r w:rsidRPr="00542676">
        <w:rPr>
          <w:rFonts w:ascii="Arial" w:eastAsia="Times New Roman" w:hAnsi="Arial" w:cs="Times New Roman"/>
          <w:bCs/>
          <w:sz w:val="28"/>
          <w:szCs w:val="20"/>
        </w:rPr>
        <w:t xml:space="preserve"> in collegial activities designed to make the entire school a productive </w:t>
      </w:r>
      <w:r w:rsidRPr="00542676">
        <w:rPr>
          <w:rFonts w:ascii="Arial" w:eastAsia="Times New Roman" w:hAnsi="Arial" w:cs="Times New Roman"/>
          <w:bCs/>
          <w:sz w:val="28"/>
          <w:szCs w:val="20"/>
        </w:rPr>
        <w:tab/>
        <w:t xml:space="preserve"> </w:t>
      </w:r>
      <w:r w:rsidRPr="00542676">
        <w:rPr>
          <w:rFonts w:ascii="Arial" w:eastAsia="Times New Roman" w:hAnsi="Arial" w:cs="Times New Roman"/>
          <w:bCs/>
          <w:spacing w:val="8"/>
          <w:sz w:val="28"/>
          <w:szCs w:val="20"/>
        </w:rPr>
        <w:t>learning environment.</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10.2</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 xml:space="preserve"> links with counselors, teachers of other classes and activities within the school,   professionals</w:t>
      </w:r>
      <w:r w:rsidRPr="00542676">
        <w:rPr>
          <w:rFonts w:ascii="Arial" w:eastAsia="Times New Roman" w:hAnsi="Arial" w:cs="Times New Roman"/>
          <w:bCs/>
          <w:spacing w:val="2"/>
          <w:sz w:val="28"/>
          <w:szCs w:val="20"/>
        </w:rPr>
        <w:t xml:space="preserve"> in </w:t>
      </w:r>
      <w:r w:rsidRPr="00542676">
        <w:rPr>
          <w:rFonts w:ascii="Arial" w:eastAsia="Times New Roman" w:hAnsi="Arial" w:cs="Times New Roman"/>
          <w:bCs/>
          <w:sz w:val="28"/>
          <w:szCs w:val="20"/>
        </w:rPr>
        <w:t>community agencies, and others in the community to support students’ learning and well</w:t>
      </w:r>
      <w:proofErr w:type="gramStart"/>
      <w:r w:rsidRPr="00542676">
        <w:rPr>
          <w:rFonts w:ascii="Arial" w:eastAsia="Times New Roman" w:hAnsi="Arial" w:cs="Times New Roman"/>
          <w:bCs/>
          <w:sz w:val="28"/>
          <w:szCs w:val="20"/>
        </w:rPr>
        <w:t>-  being</w:t>
      </w:r>
      <w:proofErr w:type="gramEnd"/>
      <w:r w:rsidRPr="00542676">
        <w:rPr>
          <w:rFonts w:ascii="Arial" w:eastAsia="Times New Roman" w:hAnsi="Arial" w:cs="Times New Roman"/>
          <w:bCs/>
          <w:sz w:val="28"/>
          <w:szCs w:val="20"/>
        </w:rPr>
        <w:t>.</w:t>
      </w:r>
    </w:p>
    <w:p w:rsidR="00542676" w:rsidRPr="00542676" w:rsidRDefault="00542676" w:rsidP="00542676">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10.3</w:t>
      </w:r>
      <w:r w:rsidRPr="00542676">
        <w:rPr>
          <w:rFonts w:ascii="Times New Roman" w:eastAsia="Times New Roman" w:hAnsi="Times New Roman" w:cs="Times New Roman"/>
          <w:bCs/>
          <w:sz w:val="14"/>
          <w:szCs w:val="14"/>
        </w:rPr>
        <w:t xml:space="preserve">     </w:t>
      </w:r>
      <w:r w:rsidRPr="00542676">
        <w:rPr>
          <w:rFonts w:ascii="Arial" w:eastAsia="Times New Roman" w:hAnsi="Arial" w:cs="Times New Roman"/>
          <w:bCs/>
          <w:sz w:val="28"/>
          <w:szCs w:val="20"/>
        </w:rPr>
        <w:t>seeks to establish cooperative partnerships with parents/guardians to support</w:t>
      </w:r>
      <w:r w:rsidR="003F4AD5">
        <w:rPr>
          <w:rFonts w:ascii="Arial" w:eastAsia="Times New Roman" w:hAnsi="Arial" w:cs="Times New Roman"/>
          <w:bCs/>
          <w:sz w:val="28"/>
          <w:szCs w:val="20"/>
        </w:rPr>
        <w:t xml:space="preserve"> </w:t>
      </w:r>
      <w:r w:rsidRPr="00542676">
        <w:rPr>
          <w:rFonts w:ascii="Arial" w:eastAsia="Times New Roman" w:hAnsi="Arial" w:cs="Times New Roman"/>
          <w:bCs/>
          <w:sz w:val="28"/>
          <w:szCs w:val="20"/>
        </w:rPr>
        <w:tab/>
      </w:r>
      <w:proofErr w:type="gramStart"/>
      <w:r w:rsidRPr="00542676">
        <w:rPr>
          <w:rFonts w:ascii="Arial" w:eastAsia="Times New Roman" w:hAnsi="Arial" w:cs="Times New Roman"/>
          <w:bCs/>
          <w:sz w:val="28"/>
          <w:szCs w:val="20"/>
        </w:rPr>
        <w:t>student  learning</w:t>
      </w:r>
      <w:proofErr w:type="gramEnd"/>
      <w:r w:rsidRPr="00542676">
        <w:rPr>
          <w:rFonts w:ascii="Arial" w:eastAsia="Times New Roman" w:hAnsi="Arial" w:cs="Times New Roman"/>
          <w:bCs/>
          <w:sz w:val="28"/>
          <w:szCs w:val="20"/>
        </w:rPr>
        <w:t>.</w:t>
      </w:r>
    </w:p>
    <w:p w:rsidR="00542676" w:rsidRPr="00542676" w:rsidRDefault="00542676" w:rsidP="003F4AD5">
      <w:pPr>
        <w:tabs>
          <w:tab w:val="left" w:pos="0"/>
          <w:tab w:val="left" w:pos="360"/>
          <w:tab w:val="left" w:pos="540"/>
          <w:tab w:val="left" w:pos="1440"/>
        </w:tabs>
        <w:spacing w:before="100" w:beforeAutospacing="1" w:after="100" w:afterAutospacing="1" w:line="240" w:lineRule="auto"/>
        <w:jc w:val="both"/>
        <w:rPr>
          <w:rFonts w:ascii="Times New Roman" w:eastAsia="Times New Roman" w:hAnsi="Times New Roman" w:cs="Times New Roman"/>
          <w:sz w:val="24"/>
          <w:szCs w:val="24"/>
        </w:rPr>
      </w:pPr>
      <w:r w:rsidRPr="00542676">
        <w:rPr>
          <w:rFonts w:ascii="Arial" w:eastAsia="Times New Roman" w:hAnsi="Arial" w:cs="Times New Roman"/>
          <w:bCs/>
          <w:sz w:val="28"/>
          <w:szCs w:val="20"/>
        </w:rPr>
        <w:t> </w:t>
      </w:r>
      <w:proofErr w:type="gramStart"/>
      <w:r w:rsidRPr="00542676">
        <w:rPr>
          <w:rFonts w:ascii="Arial" w:eastAsia="Times New Roman" w:hAnsi="Arial" w:cs="Times New Roman"/>
          <w:bCs/>
          <w:sz w:val="28"/>
          <w:szCs w:val="20"/>
        </w:rPr>
        <w:t>10.4  advocates</w:t>
      </w:r>
      <w:proofErr w:type="gramEnd"/>
      <w:r w:rsidRPr="00542676">
        <w:rPr>
          <w:rFonts w:ascii="Arial" w:eastAsia="Times New Roman" w:hAnsi="Arial" w:cs="Times New Roman"/>
          <w:bCs/>
          <w:sz w:val="28"/>
          <w:szCs w:val="20"/>
        </w:rPr>
        <w:t xml:space="preserve"> for students.</w:t>
      </w:r>
    </w:p>
    <w:p w:rsidR="000E5870" w:rsidRDefault="00542676" w:rsidP="003F4AD5">
      <w:pPr>
        <w:tabs>
          <w:tab w:val="left" w:pos="-2082"/>
          <w:tab w:val="left" w:pos="-1722"/>
          <w:tab w:val="left" w:pos="-1542"/>
          <w:tab w:val="left" w:pos="-642"/>
          <w:tab w:val="left" w:pos="78"/>
          <w:tab w:val="left" w:pos="798"/>
          <w:tab w:val="left" w:pos="1518"/>
          <w:tab w:val="left" w:pos="1878"/>
          <w:tab w:val="left" w:pos="2958"/>
          <w:tab w:val="left" w:pos="3678"/>
          <w:tab w:val="left" w:pos="4398"/>
          <w:tab w:val="left" w:pos="5118"/>
          <w:tab w:val="left" w:pos="5838"/>
          <w:tab w:val="left" w:pos="6558"/>
          <w:tab w:val="left" w:pos="7278"/>
          <w:tab w:val="left" w:pos="7998"/>
          <w:tab w:val="left" w:pos="8718"/>
        </w:tabs>
        <w:spacing w:before="100" w:beforeAutospacing="1" w:after="100" w:afterAutospacing="1" w:line="240" w:lineRule="auto"/>
        <w:jc w:val="both"/>
      </w:pPr>
      <w:r w:rsidRPr="00542676">
        <w:rPr>
          <w:rFonts w:ascii="Arial" w:eastAsia="Times New Roman" w:hAnsi="Arial" w:cs="Times New Roman"/>
          <w:bCs/>
          <w:sz w:val="28"/>
          <w:szCs w:val="20"/>
        </w:rPr>
        <w:t> </w:t>
      </w:r>
    </w:p>
    <w:sectPr w:rsidR="000E5870" w:rsidSect="00A26D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542676"/>
    <w:rsid w:val="00072229"/>
    <w:rsid w:val="001B0DE8"/>
    <w:rsid w:val="003F4AD5"/>
    <w:rsid w:val="00536D34"/>
    <w:rsid w:val="00542676"/>
    <w:rsid w:val="00622DCB"/>
    <w:rsid w:val="0087609D"/>
    <w:rsid w:val="00A26D09"/>
    <w:rsid w:val="00C247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D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9898072">
      <w:bodyDiv w:val="1"/>
      <w:marLeft w:val="0"/>
      <w:marRight w:val="0"/>
      <w:marTop w:val="0"/>
      <w:marBottom w:val="0"/>
      <w:divBdr>
        <w:top w:val="none" w:sz="0" w:space="0" w:color="auto"/>
        <w:left w:val="none" w:sz="0" w:space="0" w:color="auto"/>
        <w:bottom w:val="none" w:sz="0" w:space="0" w:color="auto"/>
        <w:right w:val="none" w:sz="0" w:space="0" w:color="auto"/>
      </w:divBdr>
      <w:divsChild>
        <w:div w:id="842548589">
          <w:marLeft w:val="0"/>
          <w:marRight w:val="0"/>
          <w:marTop w:val="0"/>
          <w:marBottom w:val="0"/>
          <w:divBdr>
            <w:top w:val="none" w:sz="0" w:space="0" w:color="auto"/>
            <w:left w:val="none" w:sz="0" w:space="0" w:color="auto"/>
            <w:bottom w:val="none" w:sz="0" w:space="0" w:color="auto"/>
            <w:right w:val="none" w:sz="0" w:space="0" w:color="auto"/>
          </w:divBdr>
        </w:div>
        <w:div w:id="1898785027">
          <w:marLeft w:val="0"/>
          <w:marRight w:val="0"/>
          <w:marTop w:val="0"/>
          <w:marBottom w:val="0"/>
          <w:divBdr>
            <w:top w:val="none" w:sz="0" w:space="0" w:color="auto"/>
            <w:left w:val="none" w:sz="0" w:space="0" w:color="auto"/>
            <w:bottom w:val="none" w:sz="0" w:space="0" w:color="auto"/>
            <w:right w:val="none" w:sz="0" w:space="0" w:color="auto"/>
          </w:divBdr>
        </w:div>
        <w:div w:id="1537963551">
          <w:marLeft w:val="0"/>
          <w:marRight w:val="0"/>
          <w:marTop w:val="0"/>
          <w:marBottom w:val="0"/>
          <w:divBdr>
            <w:top w:val="none" w:sz="0" w:space="0" w:color="auto"/>
            <w:left w:val="none" w:sz="0" w:space="0" w:color="auto"/>
            <w:bottom w:val="none" w:sz="0" w:space="0" w:color="auto"/>
            <w:right w:val="none" w:sz="0" w:space="0" w:color="auto"/>
          </w:divBdr>
        </w:div>
        <w:div w:id="599530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1416</Words>
  <Characters>8076</Characters>
  <Application>Microsoft Office Word</Application>
  <DocSecurity>0</DocSecurity>
  <Lines>67</Lines>
  <Paragraphs>18</Paragraphs>
  <ScaleCrop>false</ScaleCrop>
  <Company/>
  <LinksUpToDate>false</LinksUpToDate>
  <CharactersWithSpaces>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dc:creator>
  <cp:lastModifiedBy>Dixi</cp:lastModifiedBy>
  <cp:revision>4</cp:revision>
  <cp:lastPrinted>2011-09-06T18:52:00Z</cp:lastPrinted>
  <dcterms:created xsi:type="dcterms:W3CDTF">2011-09-06T18:43:00Z</dcterms:created>
  <dcterms:modified xsi:type="dcterms:W3CDTF">2011-09-06T18:55:00Z</dcterms:modified>
</cp:coreProperties>
</file>